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du wp14">
  <w:body>
    <w:p w:rsidRPr="00285B76" w:rsidR="002016DD" w:rsidP="00285B76" w:rsidRDefault="002016DD" w14:paraId="4B3CA4E8" w14:textId="5D3809FE">
      <w:r w:rsidR="03F032DC">
        <w:rPr/>
        <w:t xml:space="preserve"> </w:t>
      </w:r>
      <w:r w:rsidR="4A9C1CE4">
        <w:drawing>
          <wp:inline wp14:editId="190E371D" wp14:anchorId="671AD1EF">
            <wp:extent cx="965200" cy="679450"/>
            <wp:effectExtent l="0" t="0" r="6350" b="6350"/>
            <wp:docPr id="2103743663" name="Picture 1" descr="A black background with white text&#10;&#10;Description automatically generated">
              <a:extLst>
                <a:ext uri="{FF2B5EF4-FFF2-40B4-BE49-F238E27FC236}">
                  <a16:creationId xmlns:a16="http://schemas.microsoft.com/office/drawing/2014/main" id="{A8352759-38C4-40B2-B9A8-3FBCE141B2E4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03743663" name="Picture 1" descr="A black background with white text&#10;&#10;Description automatically generated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56" cy="67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6DD" w:rsidP="7C824F13" w:rsidRDefault="002635D4" w14:textId="6EE3EB7F" w14:paraId="73B7013D">
      <w:pPr>
        <w:pStyle w:val="xmsonormal"/>
        <w:shd w:val="clear" w:color="auto" w:fill="FFFFFF" w:themeFill="background1"/>
        <w:spacing w:before="0" w:beforeAutospacing="off" w:after="0" w:afterAutospacing="off"/>
      </w:pPr>
      <w:r w:rsidRPr="44936CD1" w:rsidR="026905DF">
        <w:rPr>
          <w:rFonts w:ascii="inherit" w:hAnsi="inherit" w:cs="Calibri"/>
          <w:b w:val="1"/>
          <w:bCs w:val="1"/>
          <w:i w:val="1"/>
          <w:iCs w:val="1"/>
          <w:color w:val="242424"/>
          <w:bdr w:val="none" w:color="auto" w:sz="0" w:space="0" w:frame="1"/>
        </w:rPr>
        <w:t xml:space="preserve">Advanced </w:t>
      </w:r>
      <w:r w:rsidRPr="44936CD1" w:rsidR="7A6A54A8">
        <w:rPr>
          <w:rFonts w:ascii="inherit" w:hAnsi="inherit" w:cs="Calibri"/>
          <w:b w:val="1"/>
          <w:bCs w:val="1"/>
          <w:i w:val="1"/>
          <w:iCs w:val="1"/>
          <w:color w:val="242424"/>
          <w:bdr w:val="none" w:color="auto" w:sz="0" w:space="0" w:frame="1"/>
        </w:rPr>
        <w:t xml:space="preserve">Minor </w:t>
      </w:r>
      <w:r w:rsidRPr="44936CD1" w:rsidR="6AD3C25E">
        <w:rPr>
          <w:rFonts w:ascii="inherit" w:hAnsi="inherit" w:cs="Calibri"/>
          <w:b w:val="1"/>
          <w:bCs w:val="1"/>
          <w:i w:val="1"/>
          <w:iCs w:val="1"/>
          <w:color w:val="242424"/>
        </w:rPr>
        <w:t>Ailment:</w:t>
      </w:r>
      <w:r w:rsidRPr="44936CD1" w:rsidR="7A6A54A8">
        <w:rPr>
          <w:rFonts w:ascii="inherit" w:hAnsi="inherit" w:cs="Calibri"/>
          <w:b w:val="1"/>
          <w:bCs w:val="1"/>
          <w:i w:val="1"/>
          <w:iCs w:val="1"/>
          <w:color w:val="242424"/>
        </w:rPr>
        <w:t xml:space="preserve"> assessment and management </w:t>
      </w:r>
      <w:r w:rsidRPr="44936CD1" w:rsidR="7A6A54A8">
        <w:rPr>
          <w:rFonts w:ascii="inherit" w:hAnsi="inherit" w:cs="Calibri"/>
          <w:b w:val="1"/>
          <w:bCs w:val="1"/>
          <w:i w:val="1"/>
          <w:iCs w:val="1"/>
          <w:color w:val="242424"/>
        </w:rPr>
        <w:t>(</w:t>
      </w:r>
      <w:r w:rsidRPr="44936CD1" w:rsidR="7A6A54A8">
        <w:rPr>
          <w:rFonts w:ascii="inherit" w:hAnsi="inherit" w:cs="Calibri"/>
          <w:b w:val="1"/>
          <w:bCs w:val="1"/>
          <w:i w:val="1"/>
          <w:iCs w:val="1"/>
          <w:color w:val="242424"/>
        </w:rPr>
        <w:t>NW</w:t>
      </w:r>
      <w:r w:rsidRPr="44936CD1" w:rsidR="7A6A54A8">
        <w:rPr>
          <w:rFonts w:ascii="inherit" w:hAnsi="inherit" w:cs="Calibri"/>
          <w:b w:val="1"/>
          <w:bCs w:val="1"/>
          <w:i w:val="1"/>
          <w:iCs w:val="1"/>
          <w:color w:val="242424"/>
        </w:rPr>
        <w:t>7008)</w:t>
      </w:r>
      <w:r w:rsidRPr="7C824F13" w:rsidR="7A6A54A8">
        <w:rPr>
          <w:rFonts w:ascii="inherit" w:hAnsi="inherit" w:cs="Calibri"/>
          <w:color w:val="242424"/>
        </w:rPr>
        <w:t> </w:t>
      </w:r>
    </w:p>
    <w:p w:rsidR="002016DD" w:rsidP="44936CD1" w:rsidRDefault="002635D4" w14:paraId="1F1E5B15" w14:textId="5BCEF329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4C10AF97">
        <w:rPr>
          <w:rFonts w:ascii="Calibri" w:hAnsi="Calibri" w:cs="Calibri"/>
          <w:color w:val="242424"/>
          <w:sz w:val="24"/>
          <w:szCs w:val="24"/>
        </w:rPr>
        <w:t xml:space="preserve">Level 7 </w:t>
      </w:r>
      <w:r w:rsidRPr="44936CD1" w:rsidR="7A6A54A8">
        <w:rPr>
          <w:rFonts w:ascii="Calibri" w:hAnsi="Calibri" w:cs="Calibri"/>
          <w:color w:val="242424"/>
          <w:sz w:val="24"/>
          <w:szCs w:val="24"/>
        </w:rPr>
        <w:t xml:space="preserve">– </w:t>
      </w:r>
    </w:p>
    <w:p w:rsidR="002016DD" w:rsidP="7C824F13" w:rsidRDefault="002635D4" w14:paraId="72AC49BE" w14:textId="74F2B451">
      <w:pPr>
        <w:pStyle w:val="xmsonormal"/>
        <w:shd w:val="clear" w:color="auto" w:fill="FFFFFF" w:themeFill="background1"/>
        <w:spacing w:before="0" w:beforeAutospacing="off" w:after="0" w:afterAutospacing="off"/>
      </w:pPr>
      <w:r w:rsidRPr="44936CD1" w:rsidR="1075718F">
        <w:rPr>
          <w:rFonts w:ascii="Calibri" w:hAnsi="Calibri" w:cs="Calibri"/>
          <w:color w:val="242424"/>
          <w:sz w:val="24"/>
          <w:szCs w:val="24"/>
        </w:rPr>
        <w:t>This</w:t>
      </w:r>
      <w:r w:rsidRPr="44936CD1" w:rsidR="6B233E12">
        <w:rPr>
          <w:rFonts w:ascii="Calibri" w:hAnsi="Calibri" w:cs="Calibri"/>
          <w:color w:val="242424"/>
          <w:sz w:val="24"/>
          <w:szCs w:val="24"/>
        </w:rPr>
        <w:t xml:space="preserve"> is</w:t>
      </w:r>
      <w:r w:rsidRPr="44936CD1" w:rsidR="1075718F">
        <w:rPr>
          <w:rFonts w:ascii="Calibri" w:hAnsi="Calibri" w:cs="Calibri"/>
          <w:color w:val="242424"/>
          <w:sz w:val="24"/>
          <w:szCs w:val="24"/>
        </w:rPr>
        <w:t xml:space="preserve"> </w:t>
      </w:r>
      <w:r w:rsidRPr="44936CD1" w:rsidR="1075718F">
        <w:rPr>
          <w:rFonts w:ascii="Calibri" w:hAnsi="Calibri" w:cs="Calibri"/>
          <w:color w:val="242424"/>
          <w:sz w:val="24"/>
          <w:szCs w:val="24"/>
        </w:rPr>
        <w:t>masters</w:t>
      </w:r>
      <w:r w:rsidRPr="44936CD1" w:rsidR="1075718F">
        <w:rPr>
          <w:rFonts w:ascii="Calibri" w:hAnsi="Calibri" w:cs="Calibri"/>
          <w:color w:val="242424"/>
          <w:sz w:val="24"/>
          <w:szCs w:val="24"/>
        </w:rPr>
        <w:t xml:space="preserve"> level for students with </w:t>
      </w:r>
      <w:r w:rsidRPr="44936CD1" w:rsidR="1075718F">
        <w:rPr>
          <w:rFonts w:ascii="Calibri" w:hAnsi="Calibri" w:cs="Calibri"/>
          <w:color w:val="242424"/>
          <w:sz w:val="24"/>
          <w:szCs w:val="24"/>
        </w:rPr>
        <w:t>B.Sc</w:t>
      </w:r>
      <w:r w:rsidRPr="44936CD1" w:rsidR="1075718F">
        <w:rPr>
          <w:rFonts w:ascii="Calibri" w:hAnsi="Calibri" w:cs="Calibri"/>
          <w:color w:val="242424"/>
          <w:sz w:val="24"/>
          <w:szCs w:val="24"/>
        </w:rPr>
        <w:t xml:space="preserve"> or equivalent</w:t>
      </w:r>
      <w:r w:rsidRPr="44936CD1" w:rsidR="1075718F">
        <w:rPr>
          <w:rFonts w:ascii="Calibri" w:hAnsi="Calibri" w:cs="Calibri"/>
          <w:color w:val="242424"/>
          <w:sz w:val="22"/>
          <w:szCs w:val="22"/>
        </w:rPr>
        <w:t xml:space="preserve">. </w:t>
      </w:r>
      <w:hyperlink r:id="R3122c71c03dd4ade">
        <w:r w:rsidRPr="44936CD1" w:rsidR="51231177">
          <w:rPr>
            <w:rStyle w:val="Hyperlink"/>
          </w:rPr>
          <w:t>Link</w:t>
        </w:r>
      </w:hyperlink>
    </w:p>
    <w:p w:rsidR="002016DD" w:rsidP="7C824F13" w:rsidRDefault="002635D4" w14:paraId="32F749BA" w14:textId="3C2048D6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2"/>
          <w:szCs w:val="22"/>
        </w:rPr>
      </w:pPr>
    </w:p>
    <w:p w:rsidR="002016DD" w:rsidP="7C824F13" w:rsidRDefault="002635D4" w14:paraId="69AE67D9" w14:textId="100BED1E">
      <w:pPr>
        <w:pStyle w:val="xmsonormal"/>
        <w:shd w:val="clear" w:color="auto" w:fill="FFFFFF" w:themeFill="background1"/>
        <w:spacing w:before="0" w:beforeAutospacing="off" w:after="0" w:afterAutospacing="off"/>
      </w:pPr>
      <w:r w:rsidRPr="44936CD1" w:rsidR="1075718F">
        <w:rPr>
          <w:rFonts w:ascii="Calibri" w:hAnsi="Calibri" w:cs="Calibri"/>
          <w:b w:val="1"/>
          <w:bCs w:val="1"/>
          <w:color w:val="242424"/>
          <w:sz w:val="28"/>
          <w:szCs w:val="28"/>
        </w:rPr>
        <w:t xml:space="preserve">Minor </w:t>
      </w:r>
      <w:r w:rsidRPr="44936CD1" w:rsidR="1075718F">
        <w:rPr>
          <w:rFonts w:ascii="Calibri" w:hAnsi="Calibri" w:cs="Calibri"/>
          <w:b w:val="1"/>
          <w:bCs w:val="1"/>
          <w:color w:val="242424"/>
          <w:sz w:val="28"/>
          <w:szCs w:val="28"/>
        </w:rPr>
        <w:t>Illness :</w:t>
      </w:r>
      <w:r w:rsidRPr="44936CD1" w:rsidR="1075718F">
        <w:rPr>
          <w:rFonts w:ascii="Calibri" w:hAnsi="Calibri" w:cs="Calibri"/>
          <w:b w:val="1"/>
          <w:bCs w:val="1"/>
          <w:color w:val="242424"/>
          <w:sz w:val="28"/>
          <w:szCs w:val="28"/>
        </w:rPr>
        <w:t xml:space="preserve"> assessment and management (NW6008)</w:t>
      </w:r>
    </w:p>
    <w:p w:rsidR="002016DD" w:rsidP="44936CD1" w:rsidRDefault="002635D4" w14:paraId="680293E8" w14:textId="0DD8D451">
      <w:pPr>
        <w:pStyle w:val="xmsonormal"/>
        <w:shd w:val="clear" w:color="auto" w:fill="FFFFFF" w:themeFill="background1"/>
        <w:spacing w:before="0" w:beforeAutospacing="off" w:after="0" w:afterAutospacing="off"/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GB"/>
        </w:rPr>
      </w:pPr>
      <w:r w:rsidRPr="44936CD1" w:rsidR="2356D933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GB"/>
        </w:rPr>
        <w:t xml:space="preserve">Level 6 </w:t>
      </w:r>
      <w:r w:rsidRPr="44936CD1" w:rsidR="2356D933"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GB"/>
        </w:rPr>
        <w:t xml:space="preserve"> </w:t>
      </w:r>
    </w:p>
    <w:p w:rsidR="002016DD" w:rsidP="44936CD1" w:rsidRDefault="002635D4" w14:paraId="313754EB" w14:textId="504A698A">
      <w:pPr>
        <w:pStyle w:val="xmsonormal"/>
        <w:shd w:val="clear" w:color="auto" w:fill="FFFFFF" w:themeFill="background1"/>
        <w:spacing w:before="0" w:beforeAutospacing="off" w:after="0" w:afterAutospacing="off"/>
        <w:rPr>
          <w:noProof w:val="0"/>
          <w:sz w:val="24"/>
          <w:szCs w:val="24"/>
          <w:lang w:val="en-GB"/>
        </w:rPr>
      </w:pPr>
      <w:r w:rsidRPr="44936CD1" w:rsidR="1075718F">
        <w:rPr>
          <w:rFonts w:ascii="Calibri" w:hAnsi="Calibri" w:cs="Calibri"/>
          <w:color w:val="242424"/>
          <w:sz w:val="24"/>
          <w:szCs w:val="24"/>
        </w:rPr>
        <w:t xml:space="preserve">This level is for those with diploma. </w:t>
      </w:r>
      <w:hyperlink r:id="R11b6a40511a94932">
        <w:r w:rsidRPr="44936CD1" w:rsidR="71918FAD">
          <w:rPr>
            <w:rStyle w:val="Hyperlink"/>
            <w:noProof w:val="0"/>
            <w:sz w:val="24"/>
            <w:szCs w:val="24"/>
            <w:lang w:val="en-GB"/>
          </w:rPr>
          <w:t xml:space="preserve">Link </w:t>
        </w:r>
      </w:hyperlink>
    </w:p>
    <w:p w:rsidR="44936CD1" w:rsidP="44936CD1" w:rsidRDefault="44936CD1" w14:paraId="6BEAEC2D" w14:textId="2B0E106C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</w:p>
    <w:p w:rsidR="002016DD" w:rsidP="44936CD1" w:rsidRDefault="002635D4" w14:paraId="03472DEE" w14:textId="23A6D0B6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1075718F">
        <w:rPr>
          <w:rFonts w:ascii="Calibri" w:hAnsi="Calibri" w:cs="Calibri"/>
          <w:color w:val="242424"/>
          <w:sz w:val="24"/>
          <w:szCs w:val="24"/>
        </w:rPr>
        <w:t>Both levels are taught jointly.</w:t>
      </w:r>
    </w:p>
    <w:p w:rsidR="002016DD" w:rsidP="44936CD1" w:rsidRDefault="002635D4" w14:paraId="52AD49A1" w14:textId="5B488DE5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7A6A54A8">
        <w:rPr>
          <w:rFonts w:ascii="Calibri" w:hAnsi="Calibri" w:cs="Calibri"/>
          <w:color w:val="242424"/>
          <w:sz w:val="24"/>
          <w:szCs w:val="24"/>
        </w:rPr>
        <w:t>This module is for nurses</w:t>
      </w:r>
      <w:r w:rsidRPr="44936CD1" w:rsidR="3F788756">
        <w:rPr>
          <w:rFonts w:ascii="Calibri" w:hAnsi="Calibri" w:cs="Calibri"/>
          <w:color w:val="242424"/>
          <w:sz w:val="24"/>
          <w:szCs w:val="24"/>
        </w:rPr>
        <w:t>, pharmacists</w:t>
      </w:r>
      <w:r w:rsidRPr="44936CD1" w:rsidR="345C4995">
        <w:rPr>
          <w:rFonts w:ascii="Calibri" w:hAnsi="Calibri" w:cs="Calibri"/>
          <w:color w:val="242424"/>
          <w:sz w:val="24"/>
          <w:szCs w:val="24"/>
        </w:rPr>
        <w:t xml:space="preserve">, </w:t>
      </w:r>
      <w:r w:rsidRPr="44936CD1" w:rsidR="1057133D">
        <w:rPr>
          <w:rFonts w:ascii="Calibri" w:hAnsi="Calibri" w:cs="Calibri"/>
          <w:color w:val="242424"/>
          <w:sz w:val="24"/>
          <w:szCs w:val="24"/>
        </w:rPr>
        <w:t>paramedics</w:t>
      </w:r>
      <w:r w:rsidRPr="44936CD1" w:rsidR="1057133D">
        <w:rPr>
          <w:rFonts w:ascii="Calibri" w:hAnsi="Calibri" w:cs="Calibri"/>
          <w:color w:val="242424"/>
          <w:sz w:val="24"/>
          <w:szCs w:val="24"/>
        </w:rPr>
        <w:t xml:space="preserve"> and</w:t>
      </w:r>
      <w:r w:rsidRPr="44936CD1" w:rsidR="7A6A54A8">
        <w:rPr>
          <w:rFonts w:ascii="Calibri" w:hAnsi="Calibri" w:cs="Calibri"/>
          <w:color w:val="242424"/>
          <w:sz w:val="24"/>
          <w:szCs w:val="24"/>
        </w:rPr>
        <w:t xml:space="preserve"> other registered healthcare professionals who wish to develop skills and knowledge in the holistic assessment and evidence-based treatment of patients with minor health problems in first contact, urgent and primary care settings.</w:t>
      </w:r>
      <w:r w:rsidRPr="44936CD1" w:rsidR="3F788756">
        <w:rPr>
          <w:rFonts w:ascii="Calibri" w:hAnsi="Calibri" w:cs="Calibri"/>
          <w:color w:val="242424"/>
          <w:sz w:val="24"/>
          <w:szCs w:val="24"/>
        </w:rPr>
        <w:t xml:space="preserve"> It is run as blended learning on the following </w:t>
      </w:r>
      <w:r w:rsidRPr="44936CD1" w:rsidR="21001B5E">
        <w:rPr>
          <w:rFonts w:ascii="Calibri" w:hAnsi="Calibri" w:cs="Calibri"/>
          <w:color w:val="242424"/>
          <w:sz w:val="24"/>
          <w:szCs w:val="24"/>
        </w:rPr>
        <w:t xml:space="preserve">dates. </w:t>
      </w:r>
    </w:p>
    <w:p w:rsidR="002016DD" w:rsidP="7C824F13" w:rsidRDefault="002635D4" w14:paraId="31F32D96" w14:textId="0E1FF4B2">
      <w:pPr>
        <w:pStyle w:val="xmsonormal"/>
        <w:shd w:val="clear" w:color="auto" w:fill="FFFFFF" w:themeFill="background1"/>
        <w:spacing w:before="0" w:beforeAutospacing="off" w:after="0" w:afterAutospacing="off"/>
      </w:pPr>
      <w:r w:rsidRPr="44936CD1" w:rsidR="3F788756">
        <w:rPr>
          <w:rFonts w:ascii="Calibri" w:hAnsi="Calibri" w:cs="Calibri"/>
          <w:color w:val="242424"/>
          <w:sz w:val="24"/>
          <w:szCs w:val="24"/>
        </w:rPr>
        <w:t xml:space="preserve">Thursdays </w:t>
      </w:r>
      <w:r w:rsidRPr="44936CD1" w:rsidR="1F5ED225">
        <w:rPr>
          <w:rFonts w:ascii="Calibri" w:hAnsi="Calibri" w:cs="Calibri"/>
          <w:color w:val="242424"/>
          <w:sz w:val="24"/>
          <w:szCs w:val="24"/>
        </w:rPr>
        <w:t xml:space="preserve">in </w:t>
      </w:r>
      <w:r w:rsidRPr="44936CD1" w:rsidR="5CB92CF4">
        <w:rPr>
          <w:rFonts w:ascii="Calibri" w:hAnsi="Calibri" w:cs="Calibri"/>
          <w:color w:val="242424"/>
          <w:sz w:val="24"/>
          <w:szCs w:val="24"/>
        </w:rPr>
        <w:t>Octob</w:t>
      </w:r>
      <w:r w:rsidRPr="44936CD1" w:rsidR="3ED0C9CD">
        <w:rPr>
          <w:rFonts w:ascii="Calibri" w:hAnsi="Calibri" w:cs="Calibri"/>
          <w:color w:val="242424"/>
          <w:sz w:val="24"/>
          <w:szCs w:val="24"/>
        </w:rPr>
        <w:t>er</w:t>
      </w:r>
      <w:r w:rsidRPr="44936CD1" w:rsidR="198CD4DF">
        <w:rPr>
          <w:rFonts w:ascii="Calibri" w:hAnsi="Calibri" w:cs="Calibri"/>
          <w:color w:val="242424"/>
          <w:sz w:val="24"/>
          <w:szCs w:val="24"/>
        </w:rPr>
        <w:t xml:space="preserve"> :</w:t>
      </w:r>
    </w:p>
    <w:p w:rsidR="44936CD1" w:rsidP="44936CD1" w:rsidRDefault="44936CD1" w14:paraId="4206A81E" w14:textId="57483A7C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</w:p>
    <w:p w:rsidR="002016DD" w:rsidP="44936CD1" w:rsidRDefault="002635D4" w14:paraId="007B7E3A" w14:textId="11FDED7F">
      <w:pPr>
        <w:pStyle w:val="xmsonormal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74695647">
        <w:rPr>
          <w:rFonts w:ascii="Calibri" w:hAnsi="Calibri" w:cs="Calibri"/>
          <w:color w:val="242424"/>
          <w:sz w:val="24"/>
          <w:szCs w:val="24"/>
        </w:rPr>
        <w:t xml:space="preserve">15 </w:t>
      </w:r>
      <w:r w:rsidRPr="44936CD1" w:rsidR="3356DBC1">
        <w:rPr>
          <w:rFonts w:ascii="Calibri" w:hAnsi="Calibri" w:cs="Calibri"/>
          <w:color w:val="242424"/>
          <w:sz w:val="24"/>
          <w:szCs w:val="24"/>
        </w:rPr>
        <w:t>classroo</w:t>
      </w:r>
      <w:r w:rsidRPr="44936CD1" w:rsidR="49B4AB06">
        <w:rPr>
          <w:rFonts w:ascii="Calibri" w:hAnsi="Calibri" w:cs="Calibri"/>
          <w:color w:val="242424"/>
          <w:sz w:val="24"/>
          <w:szCs w:val="24"/>
        </w:rPr>
        <w:t>m</w:t>
      </w:r>
      <w:r w:rsidRPr="44936CD1" w:rsidR="60451336">
        <w:rPr>
          <w:rFonts w:ascii="Calibri" w:hAnsi="Calibri" w:cs="Calibri"/>
          <w:color w:val="242424"/>
          <w:sz w:val="24"/>
          <w:szCs w:val="24"/>
        </w:rPr>
        <w:t xml:space="preserve"> </w:t>
      </w:r>
    </w:p>
    <w:p w:rsidR="002016DD" w:rsidP="44936CD1" w:rsidRDefault="002635D4" w14:paraId="7D9A252B" w14:textId="7F2A831E">
      <w:pPr>
        <w:pStyle w:val="xmsonormal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62BE5187">
        <w:rPr>
          <w:rFonts w:ascii="Calibri" w:hAnsi="Calibri" w:cs="Calibri"/>
          <w:color w:val="242424"/>
          <w:sz w:val="24"/>
          <w:szCs w:val="24"/>
        </w:rPr>
        <w:t>22</w:t>
      </w:r>
      <w:r w:rsidRPr="44936CD1" w:rsidR="39A560D6">
        <w:rPr>
          <w:rFonts w:ascii="Calibri" w:hAnsi="Calibri" w:cs="Calibri"/>
          <w:color w:val="242424"/>
          <w:sz w:val="24"/>
          <w:szCs w:val="24"/>
        </w:rPr>
        <w:t xml:space="preserve"> </w:t>
      </w:r>
      <w:r w:rsidRPr="44936CD1" w:rsidR="008A3857">
        <w:rPr>
          <w:rFonts w:ascii="Calibri" w:hAnsi="Calibri" w:cs="Calibri"/>
          <w:color w:val="242424"/>
          <w:sz w:val="24"/>
          <w:szCs w:val="24"/>
        </w:rPr>
        <w:t>o</w:t>
      </w:r>
      <w:r w:rsidRPr="44936CD1" w:rsidR="60451336">
        <w:rPr>
          <w:rFonts w:ascii="Calibri" w:hAnsi="Calibri" w:cs="Calibri"/>
          <w:color w:val="242424"/>
          <w:sz w:val="24"/>
          <w:szCs w:val="24"/>
        </w:rPr>
        <w:t>nline</w:t>
      </w:r>
      <w:r w:rsidRPr="44936CD1" w:rsidR="008A3857">
        <w:rPr>
          <w:rFonts w:ascii="Calibri" w:hAnsi="Calibri" w:cs="Calibri"/>
          <w:color w:val="242424"/>
          <w:sz w:val="24"/>
          <w:szCs w:val="24"/>
        </w:rPr>
        <w:t xml:space="preserve">, </w:t>
      </w:r>
    </w:p>
    <w:p w:rsidR="002016DD" w:rsidP="44936CD1" w:rsidRDefault="002635D4" w14:paraId="1B329B4D" w14:textId="30A9FAE3">
      <w:pPr>
        <w:pStyle w:val="xmsonormal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57A4BBFC">
        <w:rPr>
          <w:rFonts w:ascii="Calibri" w:hAnsi="Calibri" w:cs="Calibri"/>
          <w:color w:val="242424"/>
          <w:sz w:val="24"/>
          <w:szCs w:val="24"/>
        </w:rPr>
        <w:t xml:space="preserve">29 </w:t>
      </w:r>
      <w:r w:rsidRPr="44936CD1" w:rsidR="008A3857">
        <w:rPr>
          <w:rFonts w:ascii="Calibri" w:hAnsi="Calibri" w:cs="Calibri"/>
          <w:color w:val="242424"/>
          <w:sz w:val="24"/>
          <w:szCs w:val="24"/>
        </w:rPr>
        <w:t xml:space="preserve">classroom, </w:t>
      </w:r>
    </w:p>
    <w:p w:rsidR="44936CD1" w:rsidP="44936CD1" w:rsidRDefault="44936CD1" w14:paraId="3E159597" w14:textId="4CF6F79D">
      <w:pPr>
        <w:pStyle w:val="xmsonormal"/>
        <w:shd w:val="clear" w:color="auto" w:fill="FFFFFF" w:themeFill="background1"/>
        <w:spacing w:before="0" w:beforeAutospacing="off" w:after="0" w:afterAutospacing="off"/>
        <w:ind w:left="720"/>
        <w:rPr>
          <w:rFonts w:ascii="Calibri" w:hAnsi="Calibri" w:cs="Calibri"/>
          <w:color w:val="242424"/>
          <w:sz w:val="24"/>
          <w:szCs w:val="24"/>
        </w:rPr>
      </w:pPr>
    </w:p>
    <w:p w:rsidR="002016DD" w:rsidP="44936CD1" w:rsidRDefault="002635D4" w14:paraId="3CFD2B5D" w14:textId="60E75E3A">
      <w:pPr>
        <w:pStyle w:val="xmso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cs="Calibri"/>
          <w:color w:val="242424"/>
          <w:sz w:val="24"/>
          <w:szCs w:val="24"/>
        </w:rPr>
      </w:pPr>
      <w:r w:rsidRPr="44936CD1" w:rsidR="5092A8F6">
        <w:rPr>
          <w:rFonts w:ascii="Calibri" w:hAnsi="Calibri" w:cs="Calibri"/>
          <w:color w:val="242424"/>
          <w:sz w:val="24"/>
          <w:szCs w:val="24"/>
        </w:rPr>
        <w:t xml:space="preserve">Thursdays in November </w:t>
      </w:r>
    </w:p>
    <w:p w:rsidR="002016DD" w:rsidP="44936CD1" w:rsidRDefault="002635D4" w14:paraId="10F370E7" w14:textId="3B85E292">
      <w:pPr>
        <w:pStyle w:val="xmsonormal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3C6D4EB3">
        <w:rPr>
          <w:rFonts w:ascii="Calibri" w:hAnsi="Calibri" w:cs="Calibri"/>
          <w:color w:val="242424"/>
          <w:sz w:val="24"/>
          <w:szCs w:val="24"/>
        </w:rPr>
        <w:t xml:space="preserve"> 5 November </w:t>
      </w:r>
      <w:r w:rsidRPr="44936CD1" w:rsidR="008A3857">
        <w:rPr>
          <w:rFonts w:ascii="Calibri" w:hAnsi="Calibri" w:cs="Calibri"/>
          <w:color w:val="242424"/>
          <w:sz w:val="24"/>
          <w:szCs w:val="24"/>
        </w:rPr>
        <w:t xml:space="preserve">online </w:t>
      </w:r>
    </w:p>
    <w:p w:rsidR="002016DD" w:rsidP="44936CD1" w:rsidRDefault="002635D4" w14:paraId="26044471" w14:textId="186E9918">
      <w:pPr>
        <w:pStyle w:val="xmsonormal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  <w:r w:rsidRPr="44936CD1" w:rsidR="5DB85BB2">
        <w:rPr>
          <w:rFonts w:ascii="Calibri" w:hAnsi="Calibri" w:cs="Calibri"/>
          <w:color w:val="242424"/>
          <w:sz w:val="24"/>
          <w:szCs w:val="24"/>
        </w:rPr>
        <w:t xml:space="preserve">12 of November </w:t>
      </w:r>
      <w:r w:rsidRPr="44936CD1" w:rsidR="47F8FC5C">
        <w:rPr>
          <w:rFonts w:ascii="Calibri" w:hAnsi="Calibri" w:cs="Calibri"/>
          <w:color w:val="242424"/>
          <w:sz w:val="24"/>
          <w:szCs w:val="24"/>
        </w:rPr>
        <w:t>classroom</w:t>
      </w:r>
    </w:p>
    <w:p w:rsidR="44936CD1" w:rsidP="44936CD1" w:rsidRDefault="44936CD1" w14:paraId="45320D8D" w14:textId="0B0E8E32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</w:p>
    <w:p w:rsidR="002016DD" w:rsidP="44936CD1" w:rsidRDefault="002635D4" w14:paraId="1CA7E5A1" w14:textId="7516F0CB">
      <w:pPr>
        <w:pStyle w:val="xmsonormal"/>
        <w:shd w:val="clear" w:color="auto" w:fill="FFFFFF" w:themeFill="background1"/>
        <w:spacing w:before="0" w:beforeAutospacing="off" w:after="0" w:afterAutospacing="off"/>
        <w:ind w:left="0"/>
        <w:rPr>
          <w:rFonts w:ascii="Calibri" w:hAnsi="Calibri" w:cs="Calibri"/>
          <w:color w:val="242424"/>
          <w:sz w:val="24"/>
          <w:szCs w:val="24"/>
        </w:rPr>
      </w:pPr>
      <w:r w:rsidRPr="44936CD1" w:rsidR="026905DF">
        <w:rPr>
          <w:rFonts w:ascii="Calibri" w:hAnsi="Calibri" w:cs="Calibri"/>
          <w:color w:val="242424"/>
          <w:sz w:val="24"/>
          <w:szCs w:val="24"/>
        </w:rPr>
        <w:t xml:space="preserve">It is a </w:t>
      </w:r>
      <w:r w:rsidRPr="44936CD1" w:rsidR="699695B1">
        <w:rPr>
          <w:rFonts w:ascii="Calibri" w:hAnsi="Calibri" w:cs="Calibri"/>
          <w:color w:val="242424"/>
          <w:sz w:val="24"/>
          <w:szCs w:val="24"/>
        </w:rPr>
        <w:t>15-credit</w:t>
      </w:r>
      <w:r w:rsidRPr="44936CD1" w:rsidR="469EAFB1">
        <w:rPr>
          <w:rFonts w:ascii="Calibri" w:hAnsi="Calibri" w:cs="Calibri"/>
          <w:color w:val="242424"/>
          <w:sz w:val="24"/>
          <w:szCs w:val="24"/>
        </w:rPr>
        <w:t xml:space="preserve"> module </w:t>
      </w:r>
      <w:r w:rsidRPr="44936CD1" w:rsidR="3356DBC1">
        <w:rPr>
          <w:rFonts w:ascii="Calibri" w:hAnsi="Calibri" w:cs="Calibri"/>
          <w:color w:val="242424"/>
          <w:sz w:val="24"/>
          <w:szCs w:val="24"/>
        </w:rPr>
        <w:t>cost £</w:t>
      </w:r>
      <w:r w:rsidRPr="44936CD1" w:rsidR="469EAFB1">
        <w:rPr>
          <w:rFonts w:ascii="Calibri" w:hAnsi="Calibri" w:cs="Calibri"/>
          <w:color w:val="242424"/>
          <w:sz w:val="24"/>
          <w:szCs w:val="24"/>
        </w:rPr>
        <w:t>1,</w:t>
      </w:r>
      <w:r w:rsidRPr="44936CD1" w:rsidR="58DCDDA0">
        <w:rPr>
          <w:rFonts w:ascii="Calibri" w:hAnsi="Calibri" w:cs="Calibri"/>
          <w:color w:val="242424"/>
          <w:sz w:val="24"/>
          <w:szCs w:val="24"/>
        </w:rPr>
        <w:t>202</w:t>
      </w:r>
    </w:p>
    <w:p w:rsidR="002016DD" w:rsidP="44936CD1" w:rsidRDefault="002635D4" w14:paraId="5B8B2F14" w14:textId="5656A135">
      <w:pPr>
        <w:pStyle w:val="xmsonormal"/>
        <w:shd w:val="clear" w:color="auto" w:fill="FFFFFF" w:themeFill="background1"/>
        <w:spacing w:before="0" w:beforeAutospacing="off" w:after="0" w:afterAutospacing="off"/>
        <w:rPr>
          <w:rFonts w:ascii="Calibri" w:hAnsi="Calibri" w:cs="Calibri"/>
          <w:color w:val="242424"/>
          <w:sz w:val="24"/>
          <w:szCs w:val="24"/>
        </w:rPr>
      </w:pPr>
    </w:p>
    <w:p w:rsidR="7C824F13" w:rsidP="7C824F13" w:rsidRDefault="7C824F13" w14:paraId="3BDA813C" w14:textId="1F60DEEC">
      <w:pPr>
        <w:pStyle w:val="font8"/>
        <w:spacing w:before="0" w:beforeAutospacing="off" w:after="0" w:afterAutospacing="off"/>
        <w:rPr>
          <w:rFonts w:ascii="Calibri" w:hAnsi="Calibri" w:cs="Calibri"/>
          <w:color w:val="242424"/>
          <w:sz w:val="22"/>
          <w:szCs w:val="22"/>
        </w:rPr>
      </w:pPr>
    </w:p>
    <w:p w:rsidR="00285B76" w:rsidP="44936CD1" w:rsidRDefault="002016DD" w14:paraId="68576D79" w14:textId="341B7431">
      <w:pPr>
        <w:pStyle w:val="font8"/>
        <w:spacing w:before="0" w:beforeAutospacing="off" w:after="0" w:afterAutospacing="off"/>
        <w:textAlignment w:val="baseline"/>
        <w:rPr>
          <w:rFonts w:ascii="Calibri" w:hAnsi="Calibri" w:cs="Calibri"/>
          <w:color w:val="242424"/>
          <w:sz w:val="24"/>
          <w:szCs w:val="24"/>
        </w:rPr>
      </w:pPr>
      <w:r w:rsidRPr="44936CD1" w:rsidR="3895596C">
        <w:rPr>
          <w:rFonts w:ascii="Calibri" w:hAnsi="Calibri" w:cs="Calibri"/>
          <w:color w:val="242424"/>
          <w:sz w:val="24"/>
          <w:szCs w:val="24"/>
        </w:rPr>
        <w:t>Aims - The module will enable students to develop an individualised</w:t>
      </w:r>
      <w:r w:rsidRPr="44936CD1" w:rsidR="7ACC4ED7">
        <w:rPr>
          <w:rFonts w:ascii="Calibri" w:hAnsi="Calibri" w:cs="Calibri"/>
          <w:color w:val="242424"/>
          <w:sz w:val="24"/>
          <w:szCs w:val="24"/>
        </w:rPr>
        <w:t xml:space="preserve"> approach</w:t>
      </w:r>
      <w:r w:rsidRPr="44936CD1" w:rsidR="0D8A9C8B">
        <w:rPr>
          <w:rFonts w:ascii="Calibri" w:hAnsi="Calibri" w:cs="Calibri"/>
          <w:color w:val="242424"/>
          <w:sz w:val="24"/>
          <w:szCs w:val="24"/>
        </w:rPr>
        <w:t xml:space="preserve"> and</w:t>
      </w:r>
      <w:r w:rsidRPr="44936CD1" w:rsidR="3895596C">
        <w:rPr>
          <w:rFonts w:ascii="Calibri" w:hAnsi="Calibri" w:cs="Calibri"/>
          <w:color w:val="242424"/>
          <w:sz w:val="24"/>
          <w:szCs w:val="24"/>
        </w:rPr>
        <w:t xml:space="preserve"> demonstrate evidence-based management of adults and children with a range of minor ailments</w:t>
      </w:r>
      <w:r w:rsidRPr="44936CD1" w:rsidR="20078B34">
        <w:rPr>
          <w:rFonts w:ascii="Calibri" w:hAnsi="Calibri" w:cs="Calibri"/>
          <w:color w:val="242424"/>
          <w:sz w:val="24"/>
          <w:szCs w:val="24"/>
        </w:rPr>
        <w:t xml:space="preserve">. </w:t>
      </w:r>
    </w:p>
    <w:p w:rsidRPr="00285B76" w:rsidR="00285B76" w:rsidP="44936CD1" w:rsidRDefault="00285B76" w14:paraId="34379179" w14:textId="3C8675E6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Clinical decision-making in managing headaches</w:t>
      </w:r>
      <w:r w:rsidRPr="44936CD1" w:rsidR="771598D5">
        <w:rPr>
          <w:rFonts w:ascii="Calibri" w:hAnsi="Calibri" w:cs="Calibri"/>
          <w:sz w:val="24"/>
          <w:szCs w:val="24"/>
        </w:rPr>
        <w:t xml:space="preserve">, migraines and vertigo </w:t>
      </w:r>
    </w:p>
    <w:p w:rsidRPr="00285B76" w:rsidR="00285B76" w:rsidP="44936CD1" w:rsidRDefault="00285B76" w14:paraId="52D4AAE5" w14:textId="05698563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Common minor ill health presentations in children</w:t>
      </w:r>
    </w:p>
    <w:p w:rsidRPr="00285B76" w:rsidR="00285B76" w:rsidP="44936CD1" w:rsidRDefault="00285B76" w14:paraId="43ACE829" w14:textId="26B61C7C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Gynaecology and emergency contraception</w:t>
      </w:r>
    </w:p>
    <w:p w:rsidRPr="00285B76" w:rsidR="00285B76" w:rsidP="44936CD1" w:rsidRDefault="00285B76" w14:paraId="5B5345FC" w14:textId="0E403580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Minor gastrointestinal presentations</w:t>
      </w:r>
    </w:p>
    <w:p w:rsidRPr="00285B76" w:rsidR="00285B76" w:rsidP="44936CD1" w:rsidRDefault="00285B76" w14:paraId="24B0AD44" w14:textId="54AB5C80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Non-traumatic musculoskeletal conditions and back pain</w:t>
      </w:r>
    </w:p>
    <w:p w:rsidRPr="00285B76" w:rsidR="00285B76" w:rsidP="44936CD1" w:rsidRDefault="00285B76" w14:paraId="28F3BF94" w14:textId="686A3C77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Management of genitourinary conditions in primary care</w:t>
      </w:r>
    </w:p>
    <w:p w:rsidRPr="00285B76" w:rsidR="00285B76" w:rsidP="44936CD1" w:rsidRDefault="00285B76" w14:paraId="2A095B3F" w14:textId="3ACB0DA8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 xml:space="preserve">Nutrition related conditions </w:t>
      </w:r>
    </w:p>
    <w:p w:rsidR="00285B76" w:rsidP="44936CD1" w:rsidRDefault="00285B76" w14:paraId="43FE487E" w14:textId="39BE743C">
      <w:pPr>
        <w:pStyle w:val="font8"/>
        <w:numPr>
          <w:ilvl w:val="0"/>
          <w:numId w:val="4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510F1187">
        <w:rPr>
          <w:rFonts w:ascii="Calibri" w:hAnsi="Calibri" w:cs="Calibri"/>
          <w:sz w:val="24"/>
          <w:szCs w:val="24"/>
        </w:rPr>
        <w:t xml:space="preserve">Managing well-being and stress </w:t>
      </w:r>
    </w:p>
    <w:p w:rsidR="00CD73C9" w:rsidP="44936CD1" w:rsidRDefault="00285B76" w14:paraId="27A34C67" w14:textId="77777777">
      <w:pPr>
        <w:pStyle w:val="font8"/>
        <w:numPr>
          <w:ilvl w:val="0"/>
          <w:numId w:val="1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1573D81A">
        <w:rPr>
          <w:rFonts w:ascii="Calibri" w:hAnsi="Calibri" w:cs="Calibri"/>
          <w:sz w:val="24"/>
          <w:szCs w:val="24"/>
        </w:rPr>
        <w:t>Eye conditions, E</w:t>
      </w:r>
      <w:r w:rsidRPr="44936CD1" w:rsidR="58A52785">
        <w:rPr>
          <w:rFonts w:ascii="Calibri" w:hAnsi="Calibri" w:cs="Calibri"/>
          <w:sz w:val="24"/>
          <w:szCs w:val="24"/>
        </w:rPr>
        <w:t xml:space="preserve">ar </w:t>
      </w:r>
      <w:r w:rsidRPr="44936CD1" w:rsidR="1573D81A">
        <w:rPr>
          <w:rFonts w:ascii="Calibri" w:hAnsi="Calibri" w:cs="Calibri"/>
          <w:sz w:val="24"/>
          <w:szCs w:val="24"/>
        </w:rPr>
        <w:t>N</w:t>
      </w:r>
      <w:r w:rsidRPr="44936CD1" w:rsidR="58A52785">
        <w:rPr>
          <w:rFonts w:ascii="Calibri" w:hAnsi="Calibri" w:cs="Calibri"/>
          <w:sz w:val="24"/>
          <w:szCs w:val="24"/>
        </w:rPr>
        <w:t xml:space="preserve">ose and </w:t>
      </w:r>
      <w:r w:rsidRPr="44936CD1" w:rsidR="1573D81A">
        <w:rPr>
          <w:rFonts w:ascii="Calibri" w:hAnsi="Calibri" w:cs="Calibri"/>
          <w:sz w:val="24"/>
          <w:szCs w:val="24"/>
        </w:rPr>
        <w:t>T</w:t>
      </w:r>
      <w:r w:rsidRPr="44936CD1" w:rsidR="58A52785">
        <w:rPr>
          <w:rFonts w:ascii="Calibri" w:hAnsi="Calibri" w:cs="Calibri"/>
          <w:sz w:val="24"/>
          <w:szCs w:val="24"/>
        </w:rPr>
        <w:t xml:space="preserve">hroat </w:t>
      </w:r>
      <w:r w:rsidRPr="44936CD1" w:rsidR="1573D81A">
        <w:rPr>
          <w:rFonts w:ascii="Calibri" w:hAnsi="Calibri" w:cs="Calibri"/>
          <w:sz w:val="24"/>
          <w:szCs w:val="24"/>
        </w:rPr>
        <w:t xml:space="preserve">and </w:t>
      </w:r>
      <w:r w:rsidRPr="44936CD1" w:rsidR="7569AC85">
        <w:rPr>
          <w:rFonts w:ascii="Calibri" w:hAnsi="Calibri" w:cs="Calibri"/>
          <w:sz w:val="24"/>
          <w:szCs w:val="24"/>
        </w:rPr>
        <w:t>Upper R</w:t>
      </w:r>
      <w:r w:rsidRPr="44936CD1" w:rsidR="1573D81A">
        <w:rPr>
          <w:rFonts w:ascii="Calibri" w:hAnsi="Calibri" w:cs="Calibri"/>
          <w:sz w:val="24"/>
          <w:szCs w:val="24"/>
        </w:rPr>
        <w:t>espiratory</w:t>
      </w:r>
      <w:r w:rsidRPr="44936CD1" w:rsidR="7569AC85">
        <w:rPr>
          <w:rFonts w:ascii="Calibri" w:hAnsi="Calibri" w:cs="Calibri"/>
          <w:sz w:val="24"/>
          <w:szCs w:val="24"/>
        </w:rPr>
        <w:t xml:space="preserve"> Tract </w:t>
      </w:r>
      <w:r w:rsidRPr="44936CD1" w:rsidR="1573D81A">
        <w:rPr>
          <w:rFonts w:ascii="Calibri" w:hAnsi="Calibri" w:cs="Calibri"/>
          <w:sz w:val="24"/>
          <w:szCs w:val="24"/>
        </w:rPr>
        <w:t>conditions</w:t>
      </w:r>
    </w:p>
    <w:p w:rsidRPr="00285B76" w:rsidR="00285B76" w:rsidP="44936CD1" w:rsidRDefault="00CD73C9" w14:paraId="74CE8485" w14:textId="3EFC75DF">
      <w:pPr>
        <w:pStyle w:val="font8"/>
        <w:numPr>
          <w:ilvl w:val="0"/>
          <w:numId w:val="1"/>
        </w:numPr>
        <w:spacing w:before="0" w:beforeAutospacing="off" w:after="0" w:afterAutospacing="off"/>
        <w:textAlignment w:val="baseline"/>
        <w:rPr>
          <w:rFonts w:ascii="Calibri" w:hAnsi="Calibri" w:cs="Calibri"/>
          <w:sz w:val="24"/>
          <w:szCs w:val="24"/>
        </w:rPr>
      </w:pPr>
      <w:r w:rsidRPr="44936CD1" w:rsidR="0B9E4941">
        <w:rPr>
          <w:rFonts w:ascii="Calibri" w:hAnsi="Calibri" w:cs="Calibri"/>
          <w:sz w:val="24"/>
          <w:szCs w:val="24"/>
        </w:rPr>
        <w:t>Skin Conditions Infectious and Immune Related</w:t>
      </w:r>
      <w:r w:rsidRPr="44936CD1" w:rsidR="60138437">
        <w:rPr>
          <w:rFonts w:ascii="Calibri" w:hAnsi="Calibri" w:cs="Calibri"/>
          <w:sz w:val="24"/>
          <w:szCs w:val="24"/>
        </w:rPr>
        <w:t xml:space="preserve">, Skin Cancer </w:t>
      </w:r>
    </w:p>
    <w:p w:rsidR="46F0DC45" w:rsidP="44936CD1" w:rsidRDefault="46F0DC45" w14:paraId="7D92C23C" w14:textId="01BBE965">
      <w:pPr>
        <w:pStyle w:val="font8"/>
        <w:spacing w:before="0" w:beforeAutospacing="off" w:after="0" w:afterAutospacing="off"/>
        <w:rPr>
          <w:rFonts w:ascii="Calibri" w:hAnsi="Calibri" w:cs="Calibri"/>
          <w:sz w:val="24"/>
          <w:szCs w:val="24"/>
        </w:rPr>
      </w:pPr>
      <w:r w:rsidRPr="44936CD1" w:rsidR="46F0DC45">
        <w:rPr>
          <w:rFonts w:ascii="Calibri" w:hAnsi="Calibri" w:cs="Calibri"/>
          <w:sz w:val="24"/>
          <w:szCs w:val="24"/>
        </w:rPr>
        <w:t xml:space="preserve">Further information from Alexandra Murrell </w:t>
      </w:r>
      <w:hyperlink r:id="R9017142e009b487a">
        <w:r w:rsidRPr="44936CD1" w:rsidR="46F0DC45">
          <w:rPr>
            <w:rStyle w:val="Hyperlink"/>
          </w:rPr>
          <w:t>a.murrell@kingston.ac.uk</w:t>
        </w:r>
      </w:hyperlink>
      <w:r w:rsidRPr="44936CD1" w:rsidR="46F0DC45">
        <w:rPr>
          <w:rFonts w:ascii="Calibri" w:hAnsi="Calibri" w:cs="Calibri"/>
          <w:sz w:val="24"/>
          <w:szCs w:val="24"/>
        </w:rPr>
        <w:t xml:space="preserve"> </w:t>
      </w:r>
    </w:p>
    <w:p w:rsidR="642F9BF8" w:rsidP="44936CD1" w:rsidRDefault="642F9BF8" w14:paraId="50F3D081" w14:textId="7DDE9D86">
      <w:pPr>
        <w:pStyle w:val="font8"/>
        <w:spacing w:before="0" w:beforeAutospacing="off" w:after="0" w:afterAutospacing="off"/>
        <w:rPr>
          <w:sz w:val="24"/>
          <w:szCs w:val="24"/>
        </w:rPr>
      </w:pPr>
      <w:r w:rsidRPr="44936CD1" w:rsidR="1B3B0485">
        <w:rPr>
          <w:sz w:val="24"/>
          <w:szCs w:val="24"/>
        </w:rPr>
        <w:t> </w:t>
      </w:r>
    </w:p>
    <w:p w:rsidR="7C824F13" w:rsidP="7C824F13" w:rsidRDefault="7C824F13" w14:paraId="5A3E8790" w14:textId="5E22D745">
      <w:pPr>
        <w:pStyle w:val="xmsonormal"/>
        <w:shd w:val="clear" w:color="auto" w:fill="FFFFFF" w:themeFill="background1"/>
        <w:spacing w:before="240" w:beforeAutospacing="off" w:after="0" w:afterAutospacing="off"/>
        <w:rPr>
          <w:rFonts w:ascii="Calibri" w:hAnsi="Calibri" w:cs="Calibri"/>
          <w:color w:val="242424"/>
          <w:sz w:val="22"/>
          <w:szCs w:val="22"/>
        </w:rPr>
      </w:pPr>
    </w:p>
    <w:p w:rsidR="003A3C85" w:rsidRDefault="003A3C85" w14:paraId="4D735CA6" w14:textId="1C5E9EBE"/>
    <w:sectPr w:rsidR="003A3C8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6">
    <w:nsid w:val="17e3f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d2e3a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EA77077"/>
    <w:multiLevelType w:val="hybridMultilevel"/>
    <w:tmpl w:val="C5FABEE6"/>
    <w:lvl w:ilvl="0" w:tplc="08090001">
      <w:start w:val="1"/>
      <w:numFmt w:val="bullet"/>
      <w:lvlText w:val=""/>
      <w:lvlJc w:val="left"/>
      <w:pPr>
        <w:ind w:left="123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hint="default" w:ascii="Wingdings" w:hAnsi="Wingdings"/>
      </w:rPr>
    </w:lvl>
  </w:abstractNum>
  <w:abstractNum w:abstractNumId="1" w15:restartNumberingAfterBreak="0">
    <w:nsid w:val="41D37877"/>
    <w:multiLevelType w:val="hybridMultilevel"/>
    <w:tmpl w:val="826E4430"/>
    <w:lvl w:ilvl="0" w:tplc="08090001">
      <w:start w:val="1"/>
      <w:numFmt w:val="bullet"/>
      <w:lvlText w:val=""/>
      <w:lvlJc w:val="left"/>
      <w:pPr>
        <w:ind w:left="87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hint="default" w:ascii="Wingdings" w:hAnsi="Wingdings"/>
      </w:rPr>
    </w:lvl>
  </w:abstractNum>
  <w:abstractNum w:abstractNumId="2" w15:restartNumberingAfterBreak="0">
    <w:nsid w:val="4E316778"/>
    <w:multiLevelType w:val="multilevel"/>
    <w:tmpl w:val="45E4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93A5B27"/>
    <w:multiLevelType w:val="hybridMultilevel"/>
    <w:tmpl w:val="4156CF24"/>
    <w:lvl w:ilvl="0" w:tplc="F6C68D6A">
      <w:numFmt w:val="bullet"/>
      <w:lvlText w:val="•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6E36F5D"/>
    <w:multiLevelType w:val="hybridMultilevel"/>
    <w:tmpl w:val="817E1F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1" w16cid:durableId="1040712159">
    <w:abstractNumId w:val="4"/>
  </w:num>
  <w:num w:numId="2" w16cid:durableId="1260866002">
    <w:abstractNumId w:val="0"/>
  </w:num>
  <w:num w:numId="3" w16cid:durableId="1636178309">
    <w:abstractNumId w:val="1"/>
  </w:num>
  <w:num w:numId="4" w16cid:durableId="268044921">
    <w:abstractNumId w:val="3"/>
  </w:num>
  <w:num w:numId="5" w16cid:durableId="285353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C85"/>
    <w:rsid w:val="00035EC0"/>
    <w:rsid w:val="00083733"/>
    <w:rsid w:val="000D3B01"/>
    <w:rsid w:val="001F72EC"/>
    <w:rsid w:val="002016DD"/>
    <w:rsid w:val="0021416F"/>
    <w:rsid w:val="002635D4"/>
    <w:rsid w:val="00276439"/>
    <w:rsid w:val="0027673B"/>
    <w:rsid w:val="00285B76"/>
    <w:rsid w:val="002C058F"/>
    <w:rsid w:val="002F3E97"/>
    <w:rsid w:val="003A3C85"/>
    <w:rsid w:val="003F5E57"/>
    <w:rsid w:val="00411130"/>
    <w:rsid w:val="004C4F26"/>
    <w:rsid w:val="00502CFC"/>
    <w:rsid w:val="005C0FFE"/>
    <w:rsid w:val="005D2557"/>
    <w:rsid w:val="005F2C2B"/>
    <w:rsid w:val="00601ED1"/>
    <w:rsid w:val="00650CD2"/>
    <w:rsid w:val="006677EC"/>
    <w:rsid w:val="00733F18"/>
    <w:rsid w:val="00780CA5"/>
    <w:rsid w:val="00784F44"/>
    <w:rsid w:val="007B4EBE"/>
    <w:rsid w:val="00815FF3"/>
    <w:rsid w:val="00851E83"/>
    <w:rsid w:val="008A3857"/>
    <w:rsid w:val="008A5CB5"/>
    <w:rsid w:val="008B06DD"/>
    <w:rsid w:val="0095274C"/>
    <w:rsid w:val="00984F16"/>
    <w:rsid w:val="009A044C"/>
    <w:rsid w:val="009E64E9"/>
    <w:rsid w:val="009F3CF9"/>
    <w:rsid w:val="00A26ED2"/>
    <w:rsid w:val="00AC0150"/>
    <w:rsid w:val="00B369CD"/>
    <w:rsid w:val="00B47DCF"/>
    <w:rsid w:val="00B53AA9"/>
    <w:rsid w:val="00B90E83"/>
    <w:rsid w:val="00BC3D3E"/>
    <w:rsid w:val="00BD6046"/>
    <w:rsid w:val="00C8372A"/>
    <w:rsid w:val="00CD73C9"/>
    <w:rsid w:val="00D717A9"/>
    <w:rsid w:val="00D75374"/>
    <w:rsid w:val="00DB41D2"/>
    <w:rsid w:val="00DC7025"/>
    <w:rsid w:val="00E02091"/>
    <w:rsid w:val="00EC67CA"/>
    <w:rsid w:val="00F50525"/>
    <w:rsid w:val="00F822B6"/>
    <w:rsid w:val="00F95753"/>
    <w:rsid w:val="00FD20C4"/>
    <w:rsid w:val="026905DF"/>
    <w:rsid w:val="03F032DC"/>
    <w:rsid w:val="07A0632A"/>
    <w:rsid w:val="0AA24DF3"/>
    <w:rsid w:val="0B9E4941"/>
    <w:rsid w:val="0CF352CD"/>
    <w:rsid w:val="0D8A9C8B"/>
    <w:rsid w:val="0E46D942"/>
    <w:rsid w:val="1057133D"/>
    <w:rsid w:val="1075718F"/>
    <w:rsid w:val="12DC4B71"/>
    <w:rsid w:val="1573D81A"/>
    <w:rsid w:val="172D285F"/>
    <w:rsid w:val="1758F631"/>
    <w:rsid w:val="18F09A89"/>
    <w:rsid w:val="198CD4DF"/>
    <w:rsid w:val="1B3B0485"/>
    <w:rsid w:val="1D1531FE"/>
    <w:rsid w:val="1D3948C8"/>
    <w:rsid w:val="1E4BEA21"/>
    <w:rsid w:val="1F5ED225"/>
    <w:rsid w:val="20078B34"/>
    <w:rsid w:val="20E4C86A"/>
    <w:rsid w:val="21001B5E"/>
    <w:rsid w:val="22596FF9"/>
    <w:rsid w:val="2356D933"/>
    <w:rsid w:val="265009BF"/>
    <w:rsid w:val="28A69AAA"/>
    <w:rsid w:val="2D4B6618"/>
    <w:rsid w:val="302A6B90"/>
    <w:rsid w:val="31165179"/>
    <w:rsid w:val="31D0B940"/>
    <w:rsid w:val="330832ED"/>
    <w:rsid w:val="3356DBC1"/>
    <w:rsid w:val="345C4995"/>
    <w:rsid w:val="35EA40D2"/>
    <w:rsid w:val="37313CEE"/>
    <w:rsid w:val="37B4ED82"/>
    <w:rsid w:val="3895596C"/>
    <w:rsid w:val="39A560D6"/>
    <w:rsid w:val="3B92EA43"/>
    <w:rsid w:val="3C6D4EB3"/>
    <w:rsid w:val="3C8FC537"/>
    <w:rsid w:val="3E885678"/>
    <w:rsid w:val="3ED0C9CD"/>
    <w:rsid w:val="3F5C40FC"/>
    <w:rsid w:val="3F788756"/>
    <w:rsid w:val="3FAC0B63"/>
    <w:rsid w:val="426BF990"/>
    <w:rsid w:val="4327D312"/>
    <w:rsid w:val="44936CD1"/>
    <w:rsid w:val="458D5EF9"/>
    <w:rsid w:val="469EAFB1"/>
    <w:rsid w:val="46F0DC45"/>
    <w:rsid w:val="47F8FC5C"/>
    <w:rsid w:val="4850F8FA"/>
    <w:rsid w:val="490B7B23"/>
    <w:rsid w:val="49B4AB06"/>
    <w:rsid w:val="4A9C1CE4"/>
    <w:rsid w:val="4AA9AE29"/>
    <w:rsid w:val="4C10AF97"/>
    <w:rsid w:val="4C25F7B7"/>
    <w:rsid w:val="4CA8DD5A"/>
    <w:rsid w:val="4D15BA48"/>
    <w:rsid w:val="4EDE3CE3"/>
    <w:rsid w:val="4F228CDE"/>
    <w:rsid w:val="5092A8F6"/>
    <w:rsid w:val="510F1187"/>
    <w:rsid w:val="51231177"/>
    <w:rsid w:val="51CC30ED"/>
    <w:rsid w:val="529E9DED"/>
    <w:rsid w:val="54C5595B"/>
    <w:rsid w:val="54F7D5E9"/>
    <w:rsid w:val="57677130"/>
    <w:rsid w:val="57A4BBFC"/>
    <w:rsid w:val="57C9FFE2"/>
    <w:rsid w:val="5852B6B4"/>
    <w:rsid w:val="58A52785"/>
    <w:rsid w:val="58DCDDA0"/>
    <w:rsid w:val="5BA0E204"/>
    <w:rsid w:val="5CB92CF4"/>
    <w:rsid w:val="5DA762EF"/>
    <w:rsid w:val="5DB85BB2"/>
    <w:rsid w:val="5FB9DF3F"/>
    <w:rsid w:val="60138437"/>
    <w:rsid w:val="60451336"/>
    <w:rsid w:val="61A8EE0C"/>
    <w:rsid w:val="62BE5187"/>
    <w:rsid w:val="632256EE"/>
    <w:rsid w:val="642F9BF8"/>
    <w:rsid w:val="6648D91D"/>
    <w:rsid w:val="66A90815"/>
    <w:rsid w:val="66D5F22D"/>
    <w:rsid w:val="671B1781"/>
    <w:rsid w:val="6764B56F"/>
    <w:rsid w:val="67F657EB"/>
    <w:rsid w:val="699695B1"/>
    <w:rsid w:val="6AD3C25E"/>
    <w:rsid w:val="6B192ACC"/>
    <w:rsid w:val="6B233E12"/>
    <w:rsid w:val="6D394E95"/>
    <w:rsid w:val="6D6F9709"/>
    <w:rsid w:val="6D8C662B"/>
    <w:rsid w:val="6F4D0B1D"/>
    <w:rsid w:val="71898824"/>
    <w:rsid w:val="71918FAD"/>
    <w:rsid w:val="72202545"/>
    <w:rsid w:val="72891D14"/>
    <w:rsid w:val="74695647"/>
    <w:rsid w:val="746DD0FE"/>
    <w:rsid w:val="747676CA"/>
    <w:rsid w:val="7569AC85"/>
    <w:rsid w:val="76B226E0"/>
    <w:rsid w:val="771598D5"/>
    <w:rsid w:val="77E86972"/>
    <w:rsid w:val="7813E14C"/>
    <w:rsid w:val="7A6A54A8"/>
    <w:rsid w:val="7ACC4ED7"/>
    <w:rsid w:val="7AEEF2FA"/>
    <w:rsid w:val="7B481CE7"/>
    <w:rsid w:val="7C82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7B593"/>
  <w15:chartTrackingRefBased/>
  <w15:docId w15:val="{69724CA5-1AF9-403B-B2B1-5F6A8584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C8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8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3C8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3C8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3C8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3C8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3C8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3C8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3C8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3C8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3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C8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3C8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3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C8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3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8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3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C85"/>
    <w:rPr>
      <w:b/>
      <w:bCs/>
      <w:smallCaps/>
      <w:color w:val="0F4761" w:themeColor="accent1" w:themeShade="BF"/>
      <w:spacing w:val="5"/>
    </w:rPr>
  </w:style>
  <w:style w:type="paragraph" w:styleId="xmsonormal" w:customStyle="1">
    <w:name w:val="x_msonormal"/>
    <w:basedOn w:val="Normal"/>
    <w:rsid w:val="00201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paragraph" w:styleId="xmsolistparagraph" w:customStyle="1">
    <w:name w:val="x_msolistparagraph"/>
    <w:basedOn w:val="Normal"/>
    <w:rsid w:val="00201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016DD"/>
    <w:rPr>
      <w:color w:val="0000FF"/>
      <w:u w:val="single"/>
    </w:rPr>
  </w:style>
  <w:style w:type="character" w:styleId="markywkzvwf1a" w:customStyle="1">
    <w:name w:val="markywkzvwf1a"/>
    <w:basedOn w:val="DefaultParagraphFont"/>
    <w:rsid w:val="002016DD"/>
  </w:style>
  <w:style w:type="paragraph" w:styleId="font8" w:customStyle="1">
    <w:name w:val="font_8"/>
    <w:basedOn w:val="Normal"/>
    <w:rsid w:val="00285B7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www.wfdkingston.co.uk/course?id=122939" TargetMode="External" Id="R3122c71c03dd4ade" /><Relationship Type="http://schemas.openxmlformats.org/officeDocument/2006/relationships/hyperlink" Target="https://www.wfdkingston.co.uk/course?id=122931" TargetMode="External" Id="R11b6a40511a94932" /><Relationship Type="http://schemas.openxmlformats.org/officeDocument/2006/relationships/hyperlink" Target="mailto:a.murrell@kingston.ac.uk" TargetMode="External" Id="R9017142e009b487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Kingston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Murrell, Alexandra M</dc:creator>
  <keywords/>
  <dc:description/>
  <lastModifiedBy>Murrell, Alexandra M</lastModifiedBy>
  <revision>11</revision>
  <dcterms:created xsi:type="dcterms:W3CDTF">2025-07-31T15:45:00.0000000Z</dcterms:created>
  <dcterms:modified xsi:type="dcterms:W3CDTF">2026-08-11T14:40:07.8567322Z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2024-09-12T07:21:44Z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aa2f2fda-0711-461a-8826-79ff83fc4449</vt:lpwstr>
  </property>
  <property fmtid="{D5CDD505-2E9C-101B-9397-08002B2CF9AE}" pid="8" name="MSIP_Label_55e1b534-098f-4ac8-9223-69712ddf82de_ContentBits">
    <vt:lpwstr>0</vt:lpwstr>
  </property>
</Properties>
</file>